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3E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6E7F">
        <w:rPr>
          <w:rFonts w:ascii="Times New Roman" w:hAnsi="Times New Roman" w:cs="Times New Roman"/>
          <w:sz w:val="28"/>
          <w:szCs w:val="28"/>
        </w:rPr>
        <w:t>По приказу И. В. Сталина № 2 от 5 августа 1943 года, в этот день в Москве был дан артиллерийский салют войскам, освободившим Орёл и Белгород. Этот салют был первым за время Великой Отечественной войны, поэтому за Орлом и Белгородом закрепилось название «город первого салюта».</w:t>
      </w:r>
    </w:p>
    <w:p w:rsidR="0046193E" w:rsidRPr="005F6E7F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6E7F">
        <w:rPr>
          <w:rFonts w:ascii="Times New Roman" w:hAnsi="Times New Roman" w:cs="Times New Roman"/>
          <w:sz w:val="28"/>
          <w:szCs w:val="28"/>
        </w:rPr>
        <w:t>Впоследствии в 1943 г. было установлено три категории салютов - в зависимости от масштаба военных достижений:</w:t>
      </w:r>
    </w:p>
    <w:p w:rsidR="0046193E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6E7F">
        <w:rPr>
          <w:rFonts w:ascii="Times New Roman" w:hAnsi="Times New Roman" w:cs="Times New Roman"/>
          <w:sz w:val="28"/>
          <w:szCs w:val="28"/>
        </w:rPr>
        <w:t>- первая степень (24 залпа из 324 орудий)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070F">
        <w:t xml:space="preserve"> </w:t>
      </w:r>
      <w:r w:rsidRPr="0074070F">
        <w:rPr>
          <w:rFonts w:ascii="Times New Roman" w:hAnsi="Times New Roman" w:cs="Times New Roman"/>
          <w:sz w:val="28"/>
          <w:szCs w:val="28"/>
        </w:rPr>
        <w:t>в ознаменование особо выдающихся событий: освобождения столиц республик СССР и иностранных государств, выход на госграницу, завершения войны с союзниками Германии. Первый такой салют состоялся 6 ноября 1943 г. в день освобождения Киева, последний - 3 сентября 1945 г. в честь победы над Японией. Всего в 1943-1945 годах произведено 26 салютов 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3E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070F">
        <w:rPr>
          <w:rFonts w:ascii="Times New Roman" w:hAnsi="Times New Roman" w:cs="Times New Roman"/>
          <w:sz w:val="28"/>
          <w:szCs w:val="28"/>
        </w:rPr>
        <w:t xml:space="preserve">- вторая степень (20 залпов из 224 орудий) - в честь "крупных событий": освобождения крупных городов, завершения крупных операций, форсирования крупнейших рек. За годы Великой Отечественной войн состоялось 206 таких салютов. Первый из них был дан 23 августа 1943 г. в честь освобождения Харькова, последний - 8 мая 1945 г. в. честь взятия городов </w:t>
      </w:r>
      <w:proofErr w:type="spellStart"/>
      <w:r w:rsidRPr="0074070F">
        <w:rPr>
          <w:rFonts w:ascii="Times New Roman" w:hAnsi="Times New Roman" w:cs="Times New Roman"/>
          <w:sz w:val="28"/>
          <w:szCs w:val="28"/>
        </w:rPr>
        <w:t>Яромержице</w:t>
      </w:r>
      <w:proofErr w:type="spellEnd"/>
      <w:r w:rsidRPr="007407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70F">
        <w:rPr>
          <w:rFonts w:ascii="Times New Roman" w:hAnsi="Times New Roman" w:cs="Times New Roman"/>
          <w:sz w:val="28"/>
          <w:szCs w:val="28"/>
        </w:rPr>
        <w:t>Зноймо</w:t>
      </w:r>
      <w:proofErr w:type="spellEnd"/>
      <w:r w:rsidRPr="0074070F">
        <w:rPr>
          <w:rFonts w:ascii="Times New Roman" w:hAnsi="Times New Roman" w:cs="Times New Roman"/>
          <w:sz w:val="28"/>
          <w:szCs w:val="28"/>
        </w:rPr>
        <w:t xml:space="preserve"> в Чехословакии и </w:t>
      </w:r>
      <w:proofErr w:type="spellStart"/>
      <w:r w:rsidRPr="0074070F">
        <w:rPr>
          <w:rFonts w:ascii="Times New Roman" w:hAnsi="Times New Roman" w:cs="Times New Roman"/>
          <w:sz w:val="28"/>
          <w:szCs w:val="28"/>
        </w:rPr>
        <w:t>Голлабрунн</w:t>
      </w:r>
      <w:proofErr w:type="spellEnd"/>
      <w:r w:rsidRPr="007407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70F">
        <w:rPr>
          <w:rFonts w:ascii="Times New Roman" w:hAnsi="Times New Roman" w:cs="Times New Roman"/>
          <w:sz w:val="28"/>
          <w:szCs w:val="28"/>
        </w:rPr>
        <w:t>Штоккерау</w:t>
      </w:r>
      <w:proofErr w:type="spellEnd"/>
      <w:r w:rsidRPr="0074070F">
        <w:rPr>
          <w:rFonts w:ascii="Times New Roman" w:hAnsi="Times New Roman" w:cs="Times New Roman"/>
          <w:sz w:val="28"/>
          <w:szCs w:val="28"/>
        </w:rPr>
        <w:t xml:space="preserve"> в Австрии.</w:t>
      </w:r>
    </w:p>
    <w:p w:rsidR="0046193E" w:rsidRPr="0074070F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070F">
        <w:rPr>
          <w:rFonts w:ascii="Times New Roman" w:hAnsi="Times New Roman" w:cs="Times New Roman"/>
          <w:sz w:val="28"/>
          <w:szCs w:val="28"/>
        </w:rPr>
        <w:t>- третья (12 залпов из 124 орудий) - по поводу "важных военно-оперативных достижений": овладения важными железнодорожными, морскими и шоссейными пунктами и узлами дорог, окружения крупных группировок врага. Проведено 122 салюта III степени: первый был дан 30 августа 1943 г. в честь освобождения Таганрога, последний - 8 мая 1945 г. в честь взятия советскими войсками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Оломоуц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Чехословакии.</w:t>
      </w:r>
    </w:p>
    <w:p w:rsidR="0046193E" w:rsidRPr="0074070F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070F">
        <w:rPr>
          <w:rFonts w:ascii="Times New Roman" w:hAnsi="Times New Roman" w:cs="Times New Roman"/>
          <w:sz w:val="28"/>
          <w:szCs w:val="28"/>
        </w:rPr>
        <w:t>Всего в годы Великой Отечественной войны было произведено 355 салютов, сопровождавшихся фейерверком разноцветных сигнальных ракет и п</w:t>
      </w:r>
      <w:r>
        <w:rPr>
          <w:rFonts w:ascii="Times New Roman" w:hAnsi="Times New Roman" w:cs="Times New Roman"/>
          <w:sz w:val="28"/>
          <w:szCs w:val="28"/>
        </w:rPr>
        <w:t>одсветкой зенитных прожекторов.</w:t>
      </w:r>
    </w:p>
    <w:p w:rsidR="0046193E" w:rsidRDefault="0046193E" w:rsidP="00461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070F">
        <w:rPr>
          <w:rFonts w:ascii="Times New Roman" w:hAnsi="Times New Roman" w:cs="Times New Roman"/>
          <w:sz w:val="28"/>
          <w:szCs w:val="28"/>
        </w:rPr>
        <w:t>Салюты назначались приказом Верховного Главнокомандующего и проходили в Москве. Единственным исключением стал салют I степени в Ленинграде 27 января 1944 г. в честь полного снятия блокады города. В отличие от остальных, приказ о его проведении был подписан командующим Ленинградским фронтом Леонидом Говоровым по поручению Верховного Главнокомандующего Сталина.</w:t>
      </w:r>
    </w:p>
    <w:p w:rsidR="0046193E" w:rsidRDefault="0046193E" w:rsidP="0046193E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4070F">
        <w:rPr>
          <w:rFonts w:ascii="Times New Roman" w:hAnsi="Times New Roman" w:cs="Times New Roman"/>
          <w:b/>
          <w:i/>
          <w:sz w:val="28"/>
          <w:szCs w:val="28"/>
        </w:rPr>
        <w:t xml:space="preserve">27 января 1944 года в Большом театре в Москве внезапно был прерван спектакль и в зале </w:t>
      </w:r>
      <w:proofErr w:type="spellStart"/>
      <w:r w:rsidRPr="0074070F">
        <w:rPr>
          <w:rFonts w:ascii="Times New Roman" w:hAnsi="Times New Roman" w:cs="Times New Roman"/>
          <w:b/>
          <w:i/>
          <w:sz w:val="28"/>
          <w:szCs w:val="28"/>
        </w:rPr>
        <w:t>зажёгся</w:t>
      </w:r>
      <w:proofErr w:type="spellEnd"/>
      <w:r w:rsidRPr="0074070F">
        <w:rPr>
          <w:rFonts w:ascii="Times New Roman" w:hAnsi="Times New Roman" w:cs="Times New Roman"/>
          <w:b/>
          <w:i/>
          <w:sz w:val="28"/>
          <w:szCs w:val="28"/>
        </w:rPr>
        <w:t xml:space="preserve"> свет. На сцену вышел директор театра, сделал важное сообщение, после которого зрители в зале радостно зашумели и полчаса стоя аплодировал. О чём было сообщение директора театра?</w:t>
      </w:r>
    </w:p>
    <w:p w:rsidR="00105F6C" w:rsidRDefault="00105F6C"/>
    <w:sectPr w:rsidR="0010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E"/>
    <w:rsid w:val="00105F6C"/>
    <w:rsid w:val="0046193E"/>
    <w:rsid w:val="00A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5C91-5C15-474E-B146-9099DB0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2</cp:revision>
  <dcterms:created xsi:type="dcterms:W3CDTF">2020-04-15T09:37:00Z</dcterms:created>
  <dcterms:modified xsi:type="dcterms:W3CDTF">2020-04-15T09:37:00Z</dcterms:modified>
</cp:coreProperties>
</file>