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C1" w:rsidRPr="00D01AC1" w:rsidRDefault="00D01AC1" w:rsidP="00D01AC1">
      <w:pPr>
        <w:shd w:val="clear" w:color="auto" w:fill="FFFFFF"/>
        <w:spacing w:before="390" w:after="270" w:line="495" w:lineRule="atLeast"/>
        <w:ind w:left="-709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 w:rsidRPr="00D01AC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20 интересных и забавных фактов об аквариумах и их жителях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об обустройстве аквариума и создании в нем благоприятной экологической среды называется </w:t>
      </w:r>
      <w:proofErr w:type="spellStart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аквариумистикой</w:t>
      </w:r>
      <w:proofErr w:type="spellEnd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создавать аквариумы начали Британцы.</w:t>
      </w:r>
    </w:p>
    <w:p w:rsidR="00D01AC1" w:rsidRPr="00D01AC1" w:rsidRDefault="00D01AC1" w:rsidP="00D01AC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1AC1">
        <w:rPr>
          <w:rFonts w:ascii="Calibri" w:eastAsia="Times New Roman" w:hAnsi="Calibri" w:cs="Calibri"/>
          <w:noProof/>
          <w:color w:val="BFD1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19846D0" wp14:editId="0B4DFBE1">
            <wp:extent cx="5433695" cy="3267009"/>
            <wp:effectExtent l="0" t="0" r="0" b="0"/>
            <wp:docPr id="1" name="Рисунок 1" descr="Первый аквариум">
              <a:hlinkClick xmlns:a="http://schemas.openxmlformats.org/drawingml/2006/main" r:id="rId5" tooltip="&quot;Первый аквариу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аквариум">
                      <a:hlinkClick r:id="rId5" tooltip="&quot;Первый аквариу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965" cy="32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C1" w:rsidRPr="00D01AC1" w:rsidRDefault="00D01AC1" w:rsidP="00D01AC1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</w:pPr>
      <w:r w:rsidRPr="00D01AC1"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  <w:t>Первые аквариумы были элементами роскоши, доступными только верхушке общества.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рыбок стали приручать на Востоке.</w:t>
      </w:r>
    </w:p>
    <w:p w:rsid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большой аквариум в мире находится в Китае, в городе </w:t>
      </w:r>
      <w:proofErr w:type="spellStart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Чжухай</w:t>
      </w:r>
      <w:proofErr w:type="spellEnd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0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Объем самого большого аквариума в мире составляет 22,7 миллиона литров!</w:t>
      </w: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Ему так же принадлежит рекорд по размеру использованного для строительства оргстекла.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 аквариум в мире появился в России. Его размер 3 на 1,5 см, высота 2,4. </w:t>
      </w:r>
      <w:r w:rsidRPr="00D0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Объем самого маленького аквариума в мире 0,006 литра!</w:t>
      </w: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самом маленьком аквариуме мира обитают растения и рыбки, а дно засыпано песком. Правда рыбок все</w:t>
      </w:r>
      <w:r w:rsidRPr="00D01AC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приходится заменять т.к. мальки быстро перерастают свое жилище.</w:t>
      </w:r>
      <w:r w:rsidRPr="00D01AC1">
        <w:rPr>
          <w:rFonts w:ascii="Times New Roman" w:eastAsia="Times New Roman" w:hAnsi="Times New Roman" w:cs="Times New Roman"/>
          <w:noProof/>
          <w:color w:val="BFD1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9E164B7" wp14:editId="7888F354">
            <wp:extent cx="3641725" cy="2729405"/>
            <wp:effectExtent l="0" t="0" r="0" b="0"/>
            <wp:docPr id="2" name="Рисунок 2" descr="Самый маленький аквариум">
              <a:hlinkClick xmlns:a="http://schemas.openxmlformats.org/drawingml/2006/main" r:id="rId7" tooltip="&quot;Самый маленький аквариу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ый маленький аквариум">
                      <a:hlinkClick r:id="rId7" tooltip="&quot;Самый маленький аквариу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63" cy="27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Первое упоминание предков современных золотух относится ко 2-4 веку, а одомашнены они были в 7 веке, в Китае или Корее (точные данные отсутствуют). Таким образом золотые рыбки претендуют на звание первых одомашненных рыб.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заре </w:t>
      </w:r>
      <w:proofErr w:type="spellStart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аквариумистики</w:t>
      </w:r>
      <w:proofErr w:type="spellEnd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рыбок в банках называли золотыми карпами.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Гуппи, </w:t>
      </w:r>
      <w:proofErr w:type="spellStart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данио</w:t>
      </w:r>
      <w:proofErr w:type="spellEnd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другие виды рыб используются для проверки качества питьевой воды.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Рыбки </w:t>
      </w:r>
      <w:proofErr w:type="spellStart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данио</w:t>
      </w:r>
      <w:proofErr w:type="spellEnd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 своей живучестью. Но знали ли вы, что они, обитая в верхних слоях воды научились защищать себя от губительного воздействия солнечных лучей? Эти рыбки выработали специальную защитную слизь, которая работает как солнцезащитный крем, эффективный против ультрафиолета.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петушок способна жить в аквариуме объемом от 0,5 литров!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Гавайская креветка может несколько лет прожить, питаясь только собственным панцирем. Этим пользуются Японские бизнесмены, которые запаивают этих членистоногих в брелоки и так называемые </w:t>
      </w:r>
      <w:proofErr w:type="spellStart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экосферы</w:t>
      </w:r>
      <w:proofErr w:type="spellEnd"/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AC1" w:rsidRPr="00D01AC1" w:rsidRDefault="00D01AC1" w:rsidP="00D01AC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1AC1">
        <w:rPr>
          <w:rFonts w:ascii="Calibri" w:eastAsia="Times New Roman" w:hAnsi="Calibri" w:cs="Calibri"/>
          <w:noProof/>
          <w:color w:val="BFD1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6E1A171" wp14:editId="6B009A53">
            <wp:extent cx="3609975" cy="3609975"/>
            <wp:effectExtent l="0" t="0" r="9525" b="9525"/>
            <wp:docPr id="3" name="Рисунок 3" descr="Экосфера с креветками">
              <a:hlinkClick xmlns:a="http://schemas.openxmlformats.org/drawingml/2006/main" r:id="rId9" tooltip="&quot;Экосфера с креве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осфера с креветками">
                      <a:hlinkClick r:id="rId9" tooltip="&quot;Экосфера с креве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C1" w:rsidRPr="00D01AC1" w:rsidRDefault="00D01AC1" w:rsidP="00D01AC1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</w:pPr>
      <w:proofErr w:type="spellStart"/>
      <w:r w:rsidRPr="00D01AC1"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  <w:t>Экосфера</w:t>
      </w:r>
      <w:proofErr w:type="spellEnd"/>
      <w:r w:rsidRPr="00D01AC1"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  <w:t xml:space="preserve"> — запаянный сосуд, в котором живые организмы предоставлены сами себе.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рыбка способна прожить без еды до 3х дней.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знают о существовании летающих рыб, но знаете ли вы что это явление довольно распространенное? Около 50 видов рыб так или иначе освоили летательную функцию! Управлять полетом они, к сожалению, не способны, в следствии чего часто становятся жертвами столкновений с кораблями.</w:t>
      </w:r>
      <w:r w:rsidRPr="00D0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Летучие рыбы за один раз преодолевают расстояние от 50 до 400 метров</w:t>
      </w: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этого скачка подводой они разгоняются до 60 км/ч. Высота полета летучей рыбы не превышает 5 метров.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наблюдение за аквариумом увеличивает стрессоустойчивость и улучшает психологическое состояние.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Аквариумные членистоногие: крабы, раки и креветки мастера побегов! Они могут подниматься со дна на поверхность по стеблям растений, проводам оборудования, а иногда в прыжке!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Рыбки спят с открытыми глазами т.к. у них отсутствуют веки.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конек, не смотря на необычный внешний вид биологически относится к рыбам. Это единственный вид рыб, для которых характерно вертикальное плавание, а не горизонтальное.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что абсолютное большинство рыбок плавают вертикально, для многих из них физически невозможно плавать задом наперед.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рыбка символ мудрости, процветания и богатства! </w:t>
      </w:r>
      <w:r w:rsidRPr="00D01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мире насчитывается более 300 разновидностей золотых рыб!</w:t>
      </w:r>
    </w:p>
    <w:p w:rsidR="00D01AC1" w:rsidRPr="00D01AC1" w:rsidRDefault="00D01AC1" w:rsidP="00D01AC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1AC1">
        <w:rPr>
          <w:rFonts w:ascii="Calibri" w:eastAsia="Times New Roman" w:hAnsi="Calibri" w:cs="Calibri"/>
          <w:noProof/>
          <w:color w:val="BFD1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8FB212D" wp14:editId="51505997">
            <wp:extent cx="4504944" cy="3336996"/>
            <wp:effectExtent l="0" t="0" r="0" b="0"/>
            <wp:docPr id="4" name="Рисунок 4" descr="Виды золотых рыбок">
              <a:hlinkClick xmlns:a="http://schemas.openxmlformats.org/drawingml/2006/main" r:id="rId11" tooltip="&quot;Виды золотых рыб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ы золотых рыбок">
                      <a:hlinkClick r:id="rId11" tooltip="&quot;Виды золотых рыб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59" cy="33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C1" w:rsidRPr="00D01AC1" w:rsidRDefault="00D01AC1" w:rsidP="00D01AC1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</w:pPr>
      <w:r w:rsidRPr="00D01AC1">
        <w:rPr>
          <w:rFonts w:ascii="Calibri" w:eastAsia="Times New Roman" w:hAnsi="Calibri" w:cs="Calibri"/>
          <w:i/>
          <w:iCs/>
          <w:color w:val="73A819"/>
          <w:sz w:val="24"/>
          <w:szCs w:val="24"/>
          <w:lang w:eastAsia="ru-RU"/>
        </w:rPr>
        <w:t>Вид золотых рыбок — один из самых разнообразных и богатых селективными подвидами.</w:t>
      </w:r>
    </w:p>
    <w:p w:rsidR="00D01AC1" w:rsidRPr="00D01AC1" w:rsidRDefault="00D01AC1" w:rsidP="00D01A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Британские ученые объявили о том, что у каждой особи рыбок гуппи есть собственная личность. В разных стрессовых ситуациях рыбки принимают разные решения. Однако из этих решений складываются их характеры!</w:t>
      </w:r>
    </w:p>
    <w:p w:rsidR="00354029" w:rsidRDefault="00354029"/>
    <w:sectPr w:rsidR="00354029" w:rsidSect="00D01AC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546"/>
    <w:multiLevelType w:val="multilevel"/>
    <w:tmpl w:val="15A8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D"/>
    <w:rsid w:val="000160D8"/>
    <w:rsid w:val="00354029"/>
    <w:rsid w:val="008802BD"/>
    <w:rsid w:val="00D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0859A-B611-4544-8531-CC98FEB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ybkivbanke.ru/wp-content/uploads/2019/12/Fish_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ybkivbanke.ru/wp-content/uploads/2019/11/s1200-3-1.jpg" TargetMode="External"/><Relationship Id="rId5" Type="http://schemas.openxmlformats.org/officeDocument/2006/relationships/hyperlink" Target="https://rybkivbanke.ru/wp-content/uploads/2019/12/Ryby-Rossii-Tom-pervyy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ybkivbanke.ru/wp-content/uploads/2019/12/SS-Var5-ww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farzina-2018@outlook.com</dc:creator>
  <cp:keywords/>
  <dc:description/>
  <cp:lastModifiedBy>лена</cp:lastModifiedBy>
  <cp:revision>2</cp:revision>
  <dcterms:created xsi:type="dcterms:W3CDTF">2020-04-09T12:19:00Z</dcterms:created>
  <dcterms:modified xsi:type="dcterms:W3CDTF">2020-04-09T12:19:00Z</dcterms:modified>
</cp:coreProperties>
</file>